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2DD7" w14:textId="2C9EB6B0" w:rsidR="00BF1BC8" w:rsidRPr="00BF1BC8" w:rsidRDefault="00BF1BC8" w:rsidP="00BF1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en-GB"/>
        </w:rPr>
      </w:pPr>
      <w:r w:rsidRPr="00BF1BC8">
        <w:rPr>
          <w:rFonts w:eastAsia="Times New Roman"/>
          <w:noProof/>
          <w:bdr w:val="none" w:sz="0" w:space="0" w:color="auto"/>
          <w:lang w:eastAsia="en-GB"/>
        </w:rPr>
        <w:drawing>
          <wp:anchor distT="0" distB="0" distL="114300" distR="114300" simplePos="0" relativeHeight="251665408" behindDoc="1" locked="0" layoutInCell="1" allowOverlap="1" wp14:anchorId="2693FC1A" wp14:editId="184AF401">
            <wp:simplePos x="0" y="0"/>
            <wp:positionH relativeFrom="column">
              <wp:posOffset>0</wp:posOffset>
            </wp:positionH>
            <wp:positionV relativeFrom="paragraph">
              <wp:posOffset>-163424</wp:posOffset>
            </wp:positionV>
            <wp:extent cx="1231900" cy="836524"/>
            <wp:effectExtent l="0" t="0" r="0" b="1905"/>
            <wp:wrapNone/>
            <wp:docPr id="6" name="Picture 6" descr="Leading Edge Academie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ding Edge Academies Partner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67" cy="8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BC8">
        <w:rPr>
          <w:rFonts w:eastAsia="Times New Roman"/>
          <w:bdr w:val="none" w:sz="0" w:space="0" w:color="auto"/>
          <w:lang w:eastAsia="en-GB"/>
        </w:rPr>
        <w:fldChar w:fldCharType="begin"/>
      </w:r>
      <w:r w:rsidR="00CB39AE">
        <w:rPr>
          <w:rFonts w:eastAsia="Times New Roman"/>
          <w:bdr w:val="none" w:sz="0" w:space="0" w:color="auto"/>
          <w:lang w:eastAsia="en-GB"/>
        </w:rPr>
        <w:instrText xml:space="preserve"> INCLUDEPICTURE "C:\\var\\folders\\rz\\zxk2rc5n20x3r26kmj8_hl9s3zzp8b\\T\\com.microsoft.Word\\WebArchiveCopyPasteTempFiles\\0n8P0ZBADIabVN9AAAAAElFTkSuQmCC" \* MERGEFORMAT </w:instrText>
      </w:r>
      <w:r w:rsidRPr="00BF1BC8">
        <w:rPr>
          <w:rFonts w:eastAsia="Times New Roman"/>
          <w:bdr w:val="none" w:sz="0" w:space="0" w:color="auto"/>
          <w:lang w:eastAsia="en-GB"/>
        </w:rPr>
        <w:fldChar w:fldCharType="end"/>
      </w:r>
    </w:p>
    <w:p w14:paraId="6CED0BE6" w14:textId="7671FED2" w:rsidR="00987D6E" w:rsidRPr="00DD7526" w:rsidRDefault="00026CCC" w:rsidP="00BF1BC8">
      <w:pPr>
        <w:pStyle w:val="Body"/>
        <w:ind w:left="360"/>
        <w:jc w:val="center"/>
        <w:rPr>
          <w:rFonts w:ascii="Calibri" w:hAnsi="Calibri"/>
          <w:b/>
          <w:bCs/>
          <w:color w:val="7F7F7F" w:themeColor="text1" w:themeTint="80"/>
          <w:sz w:val="44"/>
          <w:szCs w:val="44"/>
        </w:rPr>
      </w:pPr>
      <w:r w:rsidRPr="00DD7526">
        <w:rPr>
          <w:rFonts w:ascii="Calibri" w:hAnsi="Calibri"/>
          <w:b/>
          <w:bCs/>
          <w:color w:val="7F7F7F" w:themeColor="text1" w:themeTint="80"/>
          <w:sz w:val="44"/>
          <w:szCs w:val="44"/>
        </w:rPr>
        <w:t>Governor Evaluation</w:t>
      </w:r>
    </w:p>
    <w:p w14:paraId="0E49BE0C" w14:textId="77777777" w:rsidR="007F0F85" w:rsidRPr="00665743" w:rsidRDefault="007F0F85" w:rsidP="00BF1BC8">
      <w:pPr>
        <w:pStyle w:val="Body"/>
        <w:ind w:left="360"/>
        <w:jc w:val="center"/>
        <w:rPr>
          <w:rFonts w:ascii="Museo Sans 100" w:eastAsia="Helvetica" w:hAnsi="Museo Sans 100" w:cs="Helvetica"/>
          <w:b/>
          <w:bCs/>
          <w:sz w:val="32"/>
          <w:szCs w:val="32"/>
          <w:u w:val="single"/>
        </w:rPr>
      </w:pPr>
    </w:p>
    <w:p w14:paraId="3FB6EB9C" w14:textId="556D1DF0" w:rsidR="00987D6E" w:rsidRPr="006B04D4" w:rsidRDefault="00E7269F" w:rsidP="00A420AD">
      <w:pPr>
        <w:pStyle w:val="Body"/>
        <w:jc w:val="center"/>
        <w:rPr>
          <w:rFonts w:ascii="Calibri" w:eastAsia="Helvetica" w:hAnsi="Calibri" w:cs="Helvetica"/>
          <w:b/>
          <w:bCs/>
          <w:sz w:val="28"/>
          <w:szCs w:val="28"/>
        </w:rPr>
      </w:pPr>
      <w:r w:rsidRPr="006B04D4">
        <w:rPr>
          <w:rFonts w:ascii="Calibri" w:hAnsi="Calibri"/>
          <w:b/>
          <w:bCs/>
          <w:sz w:val="28"/>
          <w:szCs w:val="28"/>
        </w:rPr>
        <w:t>…</w:t>
      </w:r>
      <w:r w:rsidR="00026CCC" w:rsidRPr="006B04D4">
        <w:rPr>
          <w:rFonts w:ascii="Calibri" w:hAnsi="Calibri"/>
          <w:b/>
          <w:bCs/>
          <w:sz w:val="28"/>
          <w:szCs w:val="28"/>
        </w:rPr>
        <w:t xml:space="preserve">working in partnership for the </w:t>
      </w:r>
      <w:r w:rsidR="007F0F85" w:rsidRPr="006B04D4">
        <w:rPr>
          <w:rFonts w:ascii="Calibri" w:hAnsi="Calibri"/>
          <w:b/>
          <w:bCs/>
          <w:sz w:val="28"/>
          <w:szCs w:val="28"/>
        </w:rPr>
        <w:t xml:space="preserve">monitoring of the </w:t>
      </w:r>
      <w:r w:rsidR="00DF6FAA" w:rsidRPr="006B04D4">
        <w:rPr>
          <w:rFonts w:ascii="Calibri" w:hAnsi="Calibri"/>
          <w:b/>
          <w:bCs/>
          <w:sz w:val="28"/>
          <w:szCs w:val="28"/>
        </w:rPr>
        <w:t xml:space="preserve">whole </w:t>
      </w:r>
      <w:r w:rsidR="007F0F85" w:rsidRPr="006B04D4">
        <w:rPr>
          <w:rFonts w:ascii="Calibri" w:hAnsi="Calibri"/>
          <w:b/>
          <w:bCs/>
          <w:sz w:val="28"/>
          <w:szCs w:val="28"/>
        </w:rPr>
        <w:t>curriculum</w:t>
      </w:r>
      <w:r w:rsidR="00026CCC" w:rsidRPr="006B04D4">
        <w:rPr>
          <w:rFonts w:ascii="Calibri" w:hAnsi="Calibri"/>
          <w:b/>
          <w:bCs/>
          <w:sz w:val="28"/>
          <w:szCs w:val="28"/>
        </w:rPr>
        <w:t xml:space="preserve"> </w:t>
      </w:r>
    </w:p>
    <w:p w14:paraId="3B7B6ACC" w14:textId="50BBB261" w:rsidR="00C171AE" w:rsidRPr="00DD7526" w:rsidRDefault="00CB39AE">
      <w:pPr>
        <w:pStyle w:val="Body"/>
        <w:jc w:val="center"/>
        <w:rPr>
          <w:rFonts w:ascii="Calibri" w:eastAsia="Helvetica" w:hAnsi="Calibri" w:cs="Helvetica"/>
          <w:b/>
          <w:bCs/>
          <w:color w:val="00A2FF" w:themeColor="accent1"/>
          <w:sz w:val="44"/>
          <w:szCs w:val="44"/>
        </w:rPr>
      </w:pPr>
      <w:r>
        <w:rPr>
          <w:rFonts w:ascii="Calibri" w:hAnsi="Calibri"/>
          <w:b/>
          <w:bCs/>
          <w:color w:val="00A2FF" w:themeColor="accent1"/>
          <w:sz w:val="44"/>
          <w:szCs w:val="44"/>
        </w:rPr>
        <w:t>St Buryan A</w:t>
      </w:r>
      <w:bookmarkStart w:id="0" w:name="_GoBack"/>
      <w:bookmarkEnd w:id="0"/>
      <w:r>
        <w:rPr>
          <w:rFonts w:ascii="Calibri" w:hAnsi="Calibri"/>
          <w:b/>
          <w:bCs/>
          <w:color w:val="00A2FF" w:themeColor="accent1"/>
          <w:sz w:val="44"/>
          <w:szCs w:val="44"/>
        </w:rPr>
        <w:t>cademy</w:t>
      </w:r>
    </w:p>
    <w:p w14:paraId="6779880D" w14:textId="77777777" w:rsidR="00987D6E" w:rsidRPr="00665743" w:rsidRDefault="00026CCC">
      <w:pPr>
        <w:pStyle w:val="Default"/>
        <w:spacing w:line="280" w:lineRule="atLeast"/>
        <w:rPr>
          <w:rFonts w:ascii="Museo Sans 100" w:eastAsia="Times" w:hAnsi="Museo Sans 100" w:cs="Times"/>
          <w:sz w:val="16"/>
          <w:szCs w:val="24"/>
        </w:rPr>
      </w:pPr>
      <w:r w:rsidRPr="00665743">
        <w:rPr>
          <w:rFonts w:ascii="Museo Sans 100" w:hAnsi="Museo Sans 100"/>
          <w:sz w:val="24"/>
          <w:szCs w:val="24"/>
        </w:rPr>
        <w:t xml:space="preserve"> </w:t>
      </w: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489"/>
        <w:gridCol w:w="3401"/>
      </w:tblGrid>
      <w:tr w:rsidR="00987D6E" w:rsidRPr="00665743" w14:paraId="4884CF12" w14:textId="77777777" w:rsidTr="006B04D4">
        <w:trPr>
          <w:trHeight w:val="612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4665" w14:textId="77777777" w:rsidR="00987D6E" w:rsidRPr="00E3567D" w:rsidRDefault="00026CCC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Governor:</w:t>
            </w:r>
          </w:p>
          <w:p w14:paraId="144A6B35" w14:textId="2A5CD6CE" w:rsidR="00987D6E" w:rsidRPr="00E3567D" w:rsidRDefault="00987D6E">
            <w:pPr>
              <w:pStyle w:val="TableStyle2"/>
              <w:rPr>
                <w:rFonts w:ascii="Calibri" w:hAnsi="Calibri"/>
                <w:b/>
                <w:bCs/>
                <w:color w:val="EF5FA7" w:themeColor="accent6"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93EB" w14:textId="1374C6BA" w:rsidR="00987D6E" w:rsidRPr="00E3567D" w:rsidRDefault="00A420A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Academy Senior</w:t>
            </w:r>
            <w:r w:rsidR="00026CCC" w:rsidRPr="00E3567D">
              <w:rPr>
                <w:rFonts w:ascii="Calibri" w:hAnsi="Calibri"/>
                <w:b/>
                <w:bCs/>
                <w:sz w:val="22"/>
                <w:szCs w:val="22"/>
              </w:rPr>
              <w:t xml:space="preserve"> Leader:</w:t>
            </w:r>
          </w:p>
          <w:p w14:paraId="38DA52AC" w14:textId="46A964EB" w:rsidR="00457108" w:rsidRPr="00E3567D" w:rsidRDefault="00457108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6215" w14:textId="77777777" w:rsidR="00987D6E" w:rsidRPr="00E3567D" w:rsidRDefault="00026CCC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  <w:p w14:paraId="3299920D" w14:textId="6B915B2B" w:rsidR="00457108" w:rsidRPr="00E3567D" w:rsidRDefault="00457108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A08B0EB" w14:textId="77777777" w:rsidR="00987D6E" w:rsidRPr="00665743" w:rsidRDefault="00987D6E">
      <w:pPr>
        <w:pStyle w:val="Default"/>
        <w:spacing w:line="280" w:lineRule="atLeast"/>
        <w:rPr>
          <w:rFonts w:ascii="Museo Sans 100" w:eastAsia="Times" w:hAnsi="Museo Sans 100" w:cs="Times"/>
          <w:sz w:val="16"/>
          <w:szCs w:val="24"/>
        </w:rPr>
      </w:pPr>
    </w:p>
    <w:p w14:paraId="4E7EF88F" w14:textId="1B2BA815" w:rsidR="007F0F85" w:rsidRPr="000664B2" w:rsidRDefault="007F0F85" w:rsidP="000664B2">
      <w:pPr>
        <w:rPr>
          <w:sz w:val="28"/>
          <w:szCs w:val="28"/>
        </w:rPr>
      </w:pPr>
      <w:r w:rsidRPr="000664B2">
        <w:rPr>
          <w:b/>
          <w:bCs/>
          <w:sz w:val="28"/>
          <w:szCs w:val="28"/>
        </w:rPr>
        <w:t>Focus of</w:t>
      </w:r>
      <w:r w:rsidR="006D2EA5" w:rsidRPr="000664B2">
        <w:rPr>
          <w:b/>
          <w:bCs/>
          <w:sz w:val="28"/>
          <w:szCs w:val="28"/>
        </w:rPr>
        <w:t xml:space="preserve"> visit -</w:t>
      </w:r>
      <w:r w:rsidRPr="000664B2">
        <w:rPr>
          <w:b/>
          <w:bCs/>
          <w:sz w:val="28"/>
          <w:szCs w:val="28"/>
        </w:rPr>
        <w:t xml:space="preserve">  The Curriculum</w:t>
      </w:r>
      <w:r w:rsidRPr="000664B2">
        <w:rPr>
          <w:sz w:val="28"/>
          <w:szCs w:val="28"/>
        </w:rPr>
        <w:t xml:space="preserve"> (linked with priority area one - Developing Leading Edge Curriculum, including high quality teaching and learning in all academies)</w:t>
      </w:r>
    </w:p>
    <w:p w14:paraId="7DC11CA7" w14:textId="74DBEC57" w:rsidR="008D4E6D" w:rsidRPr="00651254" w:rsidRDefault="007F0F85" w:rsidP="006D2EA5">
      <w:pPr>
        <w:rPr>
          <w:rFonts w:ascii="Calibri" w:hAnsi="Calibri"/>
          <w:sz w:val="22"/>
          <w:szCs w:val="22"/>
        </w:rPr>
      </w:pPr>
      <w:r w:rsidRPr="00651254">
        <w:rPr>
          <w:rFonts w:ascii="Calibri" w:hAnsi="Calibri"/>
          <w:sz w:val="22"/>
          <w:szCs w:val="22"/>
        </w:rPr>
        <w:t xml:space="preserve">To ensure that the curriculum offered to </w:t>
      </w:r>
      <w:r w:rsidR="00D83B02" w:rsidRPr="00651254">
        <w:rPr>
          <w:rFonts w:ascii="Calibri" w:hAnsi="Calibri"/>
          <w:sz w:val="22"/>
          <w:szCs w:val="22"/>
        </w:rPr>
        <w:t>pupils</w:t>
      </w:r>
      <w:r w:rsidRPr="00651254">
        <w:rPr>
          <w:rFonts w:ascii="Calibri" w:hAnsi="Calibri"/>
          <w:sz w:val="22"/>
          <w:szCs w:val="22"/>
        </w:rPr>
        <w:t xml:space="preserve"> is broad, balanced, accessible to all and follows the principles of a demanding, relevant and contemporary education that allows all </w:t>
      </w:r>
      <w:r w:rsidR="00D83B02" w:rsidRPr="00651254">
        <w:rPr>
          <w:rFonts w:ascii="Calibri" w:hAnsi="Calibri"/>
          <w:sz w:val="22"/>
          <w:szCs w:val="22"/>
        </w:rPr>
        <w:t>pupils</w:t>
      </w:r>
      <w:r w:rsidRPr="00651254">
        <w:rPr>
          <w:rFonts w:ascii="Calibri" w:hAnsi="Calibri"/>
          <w:sz w:val="22"/>
          <w:szCs w:val="22"/>
        </w:rPr>
        <w:t xml:space="preserve"> to excel.</w:t>
      </w:r>
    </w:p>
    <w:p w14:paraId="52C4C26F" w14:textId="3406C715" w:rsidR="00987D6E" w:rsidRPr="00651254" w:rsidRDefault="008D4E6D" w:rsidP="006D2EA5">
      <w:pPr>
        <w:rPr>
          <w:rFonts w:ascii="Calibri" w:hAnsi="Calibri"/>
          <w:color w:val="C00000"/>
          <w:sz w:val="22"/>
          <w:szCs w:val="22"/>
          <w:lang w:val="en-US"/>
        </w:rPr>
      </w:pPr>
      <w:r w:rsidRPr="00651254">
        <w:rPr>
          <w:rFonts w:ascii="Calibri" w:hAnsi="Calibri"/>
          <w:color w:val="C00000"/>
          <w:sz w:val="22"/>
          <w:szCs w:val="22"/>
          <w:lang w:val="en-US"/>
        </w:rPr>
        <w:t>Adaptions in response to the Covid-19 pandemic are to be included.</w:t>
      </w:r>
    </w:p>
    <w:tbl>
      <w:tblPr>
        <w:tblpPr w:leftFromText="180" w:rightFromText="180" w:vertAnchor="text" w:tblpY="1"/>
        <w:tblOverlap w:val="never"/>
        <w:tblW w:w="10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399"/>
        <w:gridCol w:w="3544"/>
        <w:gridCol w:w="3517"/>
      </w:tblGrid>
      <w:tr w:rsidR="00987D6E" w:rsidRPr="00665743" w14:paraId="5560A36A" w14:textId="77777777" w:rsidTr="009920AF">
        <w:trPr>
          <w:trHeight w:val="272"/>
          <w:tblHeader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1123" w14:textId="77777777" w:rsidR="00987D6E" w:rsidRPr="000664B2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0664B2">
              <w:rPr>
                <w:rFonts w:ascii="Calibri" w:eastAsia="Arial Unicode MS" w:hAnsi="Calibri" w:cs="Arial Unicode MS"/>
                <w:sz w:val="24"/>
              </w:rPr>
              <w:t>Question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4C5F" w14:textId="014350DF" w:rsidR="00987D6E" w:rsidRPr="000664B2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0664B2">
              <w:rPr>
                <w:rFonts w:ascii="Calibri" w:eastAsia="Arial Unicode MS" w:hAnsi="Calibri" w:cs="Arial Unicode MS"/>
                <w:sz w:val="24"/>
              </w:rPr>
              <w:t>Subject</w:t>
            </w:r>
            <w:r w:rsidR="00C171AE" w:rsidRPr="000664B2">
              <w:rPr>
                <w:rFonts w:ascii="Calibri" w:eastAsia="Arial Unicode MS" w:hAnsi="Calibri" w:cs="Arial Unicode MS"/>
                <w:sz w:val="24"/>
              </w:rPr>
              <w:t>/Faculty</w:t>
            </w:r>
            <w:r w:rsidRPr="000664B2">
              <w:rPr>
                <w:rFonts w:ascii="Calibri" w:eastAsia="Arial Unicode MS" w:hAnsi="Calibri" w:cs="Arial Unicode MS"/>
                <w:sz w:val="24"/>
              </w:rPr>
              <w:t xml:space="preserve"> Leader Account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BE7E" w14:textId="77777777" w:rsidR="00987D6E" w:rsidRPr="000664B2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0664B2">
              <w:rPr>
                <w:rFonts w:ascii="Calibri" w:eastAsia="Arial Unicode MS" w:hAnsi="Calibri" w:cs="Arial Unicode MS"/>
                <w:sz w:val="24"/>
              </w:rPr>
              <w:t>Governor Evaluation</w:t>
            </w:r>
          </w:p>
        </w:tc>
      </w:tr>
      <w:tr w:rsidR="00987D6E" w:rsidRPr="00665743" w14:paraId="4C64C573" w14:textId="77777777" w:rsidTr="009920AF">
        <w:tblPrEx>
          <w:shd w:val="clear" w:color="auto" w:fill="auto"/>
        </w:tblPrEx>
        <w:trPr>
          <w:trHeight w:val="722"/>
        </w:trPr>
        <w:tc>
          <w:tcPr>
            <w:tcW w:w="3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E426" w14:textId="1F641C30" w:rsidR="002C58F0" w:rsidRPr="000664B2" w:rsidRDefault="002C58F0" w:rsidP="006D2EA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alibri" w:hAnsi="Calibri" w:cs="Arial Unicode MS"/>
                <w:b/>
                <w:bCs/>
                <w:i/>
                <w:iCs/>
                <w:sz w:val="24"/>
                <w:u w:val="single"/>
              </w:rPr>
            </w:pPr>
            <w:r w:rsidRPr="000664B2">
              <w:rPr>
                <w:rFonts w:ascii="Calibri" w:hAnsi="Calibri" w:cs="Arial Unicode MS"/>
                <w:b/>
                <w:bCs/>
                <w:i/>
                <w:iCs/>
                <w:sz w:val="24"/>
              </w:rPr>
              <w:t>What is the intent of our curriculum?</w:t>
            </w:r>
          </w:p>
          <w:p w14:paraId="55CCFD2E" w14:textId="04F8CFD4" w:rsidR="008D4E6D" w:rsidRPr="000664B2" w:rsidRDefault="00B82B49" w:rsidP="005516B3">
            <w:pPr>
              <w:ind w:left="357" w:hanging="357"/>
              <w:rPr>
                <w:rFonts w:ascii="Calibri" w:hAnsi="Calibri" w:cs="Calibri Light"/>
                <w:sz w:val="22"/>
                <w:szCs w:val="22"/>
              </w:rPr>
            </w:pPr>
            <w:r w:rsidRPr="000664B2">
              <w:rPr>
                <w:rFonts w:ascii="Calibri" w:hAnsi="Calibri" w:cs="Calibri Light"/>
                <w:sz w:val="22"/>
                <w:szCs w:val="22"/>
              </w:rPr>
              <w:t>a</w:t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 xml:space="preserve">. </w:t>
            </w:r>
            <w:r w:rsidR="006D2EA5" w:rsidRPr="000664B2">
              <w:rPr>
                <w:rFonts w:ascii="Calibri" w:hAnsi="Calibri" w:cs="Calibri Light"/>
                <w:sz w:val="22"/>
                <w:szCs w:val="22"/>
              </w:rPr>
              <w:tab/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>How is ambition, brea</w:t>
            </w:r>
            <w:r w:rsidR="006D2EA5" w:rsidRPr="000664B2">
              <w:rPr>
                <w:rFonts w:ascii="Calibri" w:hAnsi="Calibri" w:cs="Calibri Light"/>
                <w:sz w:val="22"/>
                <w:szCs w:val="22"/>
              </w:rPr>
              <w:t>d</w:t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>th and balance evident across the curriculum?</w:t>
            </w:r>
          </w:p>
          <w:p w14:paraId="10B410E9" w14:textId="2DB05DDA" w:rsidR="008D4E6D" w:rsidRPr="000664B2" w:rsidRDefault="00B82B49" w:rsidP="006D2EA5">
            <w:pPr>
              <w:ind w:left="357" w:hanging="357"/>
              <w:rPr>
                <w:rFonts w:ascii="Calibri" w:hAnsi="Calibri" w:cs="Calibri Light"/>
                <w:sz w:val="22"/>
                <w:szCs w:val="22"/>
              </w:rPr>
            </w:pPr>
            <w:r w:rsidRPr="000664B2">
              <w:rPr>
                <w:rFonts w:ascii="Calibri" w:hAnsi="Calibri" w:cs="Calibri Light"/>
                <w:sz w:val="22"/>
                <w:szCs w:val="22"/>
              </w:rPr>
              <w:t>b</w:t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 xml:space="preserve">. </w:t>
            </w:r>
            <w:r w:rsidR="006D2EA5" w:rsidRPr="000664B2">
              <w:rPr>
                <w:rFonts w:ascii="Calibri" w:hAnsi="Calibri" w:cs="Calibri Light"/>
                <w:sz w:val="22"/>
                <w:szCs w:val="22"/>
              </w:rPr>
              <w:tab/>
            </w:r>
            <w:r w:rsidR="008D4E6D" w:rsidRPr="000664B2">
              <w:rPr>
                <w:rFonts w:ascii="Calibri" w:hAnsi="Calibri" w:cs="Calibri Light"/>
                <w:color w:val="000000" w:themeColor="text1"/>
                <w:sz w:val="22"/>
                <w:szCs w:val="22"/>
              </w:rPr>
              <w:t>Do we have appropriate coverage including RE and RSE</w:t>
            </w:r>
          </w:p>
          <w:p w14:paraId="78CF8108" w14:textId="620D52E7" w:rsidR="008D4E6D" w:rsidRPr="000664B2" w:rsidRDefault="00B82B49" w:rsidP="006D2EA5">
            <w:pPr>
              <w:ind w:left="357" w:hanging="357"/>
              <w:rPr>
                <w:rFonts w:ascii="Calibri" w:hAnsi="Calibri" w:cs="Calibri Light"/>
                <w:sz w:val="22"/>
                <w:szCs w:val="22"/>
              </w:rPr>
            </w:pPr>
            <w:r w:rsidRPr="000664B2">
              <w:rPr>
                <w:rFonts w:ascii="Calibri" w:hAnsi="Calibri" w:cs="Calibri Light"/>
                <w:sz w:val="22"/>
                <w:szCs w:val="22"/>
              </w:rPr>
              <w:t>c</w:t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 xml:space="preserve">. </w:t>
            </w:r>
            <w:r w:rsidR="006D2EA5" w:rsidRPr="000664B2">
              <w:rPr>
                <w:rFonts w:ascii="Calibri" w:hAnsi="Calibri" w:cs="Calibri Light"/>
                <w:sz w:val="22"/>
                <w:szCs w:val="22"/>
              </w:rPr>
              <w:tab/>
            </w:r>
            <w:r w:rsidR="008D4E6D" w:rsidRPr="000664B2">
              <w:rPr>
                <w:rFonts w:ascii="Calibri" w:hAnsi="Calibri" w:cs="Calibri Light"/>
                <w:color w:val="000000" w:themeColor="text1"/>
                <w:sz w:val="22"/>
                <w:szCs w:val="22"/>
              </w:rPr>
              <w:t>How does the curriculum cater for groups of pupils?</w:t>
            </w:r>
          </w:p>
          <w:p w14:paraId="4BCD28A8" w14:textId="34325889" w:rsidR="008D4E6D" w:rsidRPr="000664B2" w:rsidRDefault="00B82B49" w:rsidP="006D2EA5">
            <w:pPr>
              <w:ind w:left="357" w:hanging="357"/>
              <w:rPr>
                <w:rFonts w:ascii="Calibri" w:hAnsi="Calibri" w:cs="Calibri Light"/>
                <w:sz w:val="22"/>
                <w:szCs w:val="22"/>
              </w:rPr>
            </w:pPr>
            <w:r w:rsidRPr="000664B2">
              <w:rPr>
                <w:rFonts w:ascii="Calibri" w:hAnsi="Calibri" w:cs="Calibri Light"/>
                <w:sz w:val="22"/>
                <w:szCs w:val="22"/>
              </w:rPr>
              <w:t>d</w:t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 xml:space="preserve">. </w:t>
            </w:r>
            <w:r w:rsidR="006D2EA5" w:rsidRPr="000664B2">
              <w:rPr>
                <w:rFonts w:ascii="Calibri" w:hAnsi="Calibri" w:cs="Calibri Light"/>
                <w:sz w:val="22"/>
                <w:szCs w:val="22"/>
              </w:rPr>
              <w:tab/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>How are we using research as evidence to support our decisions in spending recovery funding in the curriculum?</w:t>
            </w:r>
            <w:r w:rsidR="008D4E6D" w:rsidRPr="000664B2">
              <w:rPr>
                <w:rFonts w:ascii="Calibri" w:hAnsi="Calibri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14:paraId="0AB9469F" w14:textId="0A7B59D6" w:rsidR="008D4E6D" w:rsidRPr="000664B2" w:rsidRDefault="00B82B49" w:rsidP="006D2EA5">
            <w:pPr>
              <w:ind w:left="357" w:hanging="357"/>
              <w:rPr>
                <w:rFonts w:ascii="Calibri" w:hAnsi="Calibri" w:cs="Calibri Light"/>
                <w:sz w:val="22"/>
                <w:szCs w:val="22"/>
              </w:rPr>
            </w:pPr>
            <w:r w:rsidRPr="000664B2">
              <w:rPr>
                <w:rFonts w:ascii="Calibri" w:hAnsi="Calibri" w:cs="Calibri Light"/>
                <w:sz w:val="22"/>
                <w:szCs w:val="22"/>
              </w:rPr>
              <w:t>e</w:t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 xml:space="preserve">. </w:t>
            </w:r>
            <w:r w:rsidR="006D2EA5" w:rsidRPr="000664B2">
              <w:rPr>
                <w:rFonts w:ascii="Calibri" w:hAnsi="Calibri" w:cs="Calibri Light"/>
                <w:sz w:val="22"/>
                <w:szCs w:val="22"/>
              </w:rPr>
              <w:tab/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>The extent to which leaders are ambitious for ALL pupils</w:t>
            </w:r>
          </w:p>
          <w:p w14:paraId="03B3DF6B" w14:textId="5849BDFF" w:rsidR="008D4E6D" w:rsidRPr="000664B2" w:rsidRDefault="00B82B49" w:rsidP="006D2EA5">
            <w:pPr>
              <w:ind w:left="357" w:hanging="357"/>
              <w:rPr>
                <w:rFonts w:ascii="Calibri" w:hAnsi="Calibri" w:cs="Calibri Light"/>
                <w:sz w:val="22"/>
                <w:szCs w:val="22"/>
              </w:rPr>
            </w:pPr>
            <w:r w:rsidRPr="000664B2">
              <w:rPr>
                <w:rFonts w:ascii="Calibri" w:hAnsi="Calibri" w:cs="Calibri Light"/>
                <w:sz w:val="22"/>
                <w:szCs w:val="22"/>
              </w:rPr>
              <w:t xml:space="preserve">f. </w:t>
            </w:r>
            <w:r w:rsidR="006D2EA5" w:rsidRPr="000664B2">
              <w:rPr>
                <w:rFonts w:ascii="Calibri" w:hAnsi="Calibri" w:cs="Calibri Light"/>
                <w:sz w:val="22"/>
                <w:szCs w:val="22"/>
              </w:rPr>
              <w:tab/>
            </w:r>
            <w:r w:rsidR="008D4E6D" w:rsidRPr="000664B2">
              <w:rPr>
                <w:rFonts w:ascii="Calibri" w:hAnsi="Calibri" w:cs="Calibri Light"/>
                <w:sz w:val="22"/>
                <w:szCs w:val="22"/>
              </w:rPr>
              <w:t>Are staff working together to share planning within departments, across subject areas and year groups?</w:t>
            </w:r>
          </w:p>
          <w:p w14:paraId="776A09D2" w14:textId="57F7C71A" w:rsidR="008D4E6D" w:rsidRPr="008D4E6D" w:rsidRDefault="008D4E6D" w:rsidP="00A420AD">
            <w:pPr>
              <w:rPr>
                <w:rFonts w:ascii="Helvetica" w:hAnsi="Helvetica" w:cs="Arial Unicode MS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A2BD" w14:textId="0A714E3A" w:rsidR="00434812" w:rsidRPr="007446B2" w:rsidRDefault="00434812" w:rsidP="005F64D0">
            <w:pPr>
              <w:rPr>
                <w:rFonts w:ascii="Museo Sans 100" w:hAnsi="Museo Sans 100"/>
                <w:color w:val="00A2FF" w:themeColor="accent1"/>
                <w:szCs w:val="2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F904" w14:textId="37D2C736" w:rsidR="00987D6E" w:rsidRPr="00D6781B" w:rsidRDefault="00987D6E" w:rsidP="005F64D0">
            <w:pPr>
              <w:rPr>
                <w:rFonts w:ascii="Museo Sans 100" w:hAnsi="Museo Sans 100"/>
                <w:szCs w:val="20"/>
              </w:rPr>
            </w:pPr>
          </w:p>
        </w:tc>
      </w:tr>
      <w:tr w:rsidR="00987D6E" w:rsidRPr="00665743" w14:paraId="6980B3D8" w14:textId="77777777" w:rsidTr="009920AF">
        <w:tblPrEx>
          <w:shd w:val="clear" w:color="auto" w:fill="auto"/>
        </w:tblPrEx>
        <w:trPr>
          <w:trHeight w:val="71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2CE0" w14:textId="77777777" w:rsidR="002C58F0" w:rsidRPr="000664B2" w:rsidRDefault="002C58F0" w:rsidP="006D2EA5">
            <w:pPr>
              <w:pStyle w:val="ListParagraph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Calibri" w:hAnsi="Calibri" w:cs="Arial Unicode MS"/>
                <w:b/>
                <w:bCs/>
                <w:i/>
                <w:iCs/>
                <w:sz w:val="24"/>
                <w:u w:val="single"/>
              </w:rPr>
            </w:pPr>
            <w:r w:rsidRPr="000664B2">
              <w:rPr>
                <w:rFonts w:ascii="Calibri" w:hAnsi="Calibri" w:cs="Arial Unicode MS"/>
                <w:b/>
                <w:bCs/>
                <w:i/>
                <w:iCs/>
                <w:sz w:val="24"/>
              </w:rPr>
              <w:t>How are we implementing our curriculum?</w:t>
            </w:r>
          </w:p>
          <w:p w14:paraId="0606653C" w14:textId="743A206E" w:rsidR="00B82B49" w:rsidRPr="000664B2" w:rsidRDefault="00B82B49" w:rsidP="006D2EA5">
            <w:pPr>
              <w:pStyle w:val="ListParagraph"/>
              <w:numPr>
                <w:ilvl w:val="1"/>
                <w:numId w:val="4"/>
              </w:numPr>
              <w:ind w:left="357" w:hanging="357"/>
              <w:contextualSpacing w:val="0"/>
              <w:rPr>
                <w:rFonts w:ascii="Calibri" w:hAnsi="Calibri" w:cs="Arial Unicode MS"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>What evidence is there that there is coherence across the school from one subject to another?</w:t>
            </w:r>
          </w:p>
          <w:p w14:paraId="7A7AD190" w14:textId="7401D99E" w:rsidR="008D4E6D" w:rsidRPr="000664B2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>Have we simplified it, to allow staff to plan together and ensure quality?</w:t>
            </w:r>
          </w:p>
          <w:p w14:paraId="49A2BEC7" w14:textId="74FB08C1" w:rsidR="008D4E6D" w:rsidRPr="000664B2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lastRenderedPageBreak/>
              <w:t xml:space="preserve">How do we give </w:t>
            </w:r>
            <w:r w:rsidR="00A420AD" w:rsidRPr="000664B2">
              <w:rPr>
                <w:rFonts w:ascii="Calibri" w:hAnsi="Calibri" w:cs="Arial Unicode MS"/>
                <w:sz w:val="22"/>
                <w:szCs w:val="22"/>
              </w:rPr>
              <w:t>pupils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 the opportunity to talk about what they are learning?</w:t>
            </w:r>
            <w:r w:rsidR="000D3F9F" w:rsidRPr="000664B2">
              <w:rPr>
                <w:rFonts w:ascii="Calibri" w:hAnsi="Calibri" w:cs="Arial Unicode MS"/>
                <w:sz w:val="22"/>
                <w:szCs w:val="22"/>
              </w:rPr>
              <w:t xml:space="preserve"> </w:t>
            </w:r>
            <w:r w:rsidR="00D83B02" w:rsidRPr="000664B2">
              <w:rPr>
                <w:rFonts w:ascii="Calibri" w:hAnsi="Calibri" w:cs="Arial Unicode MS"/>
                <w:sz w:val="22"/>
                <w:szCs w:val="22"/>
              </w:rPr>
              <w:t>How</w:t>
            </w:r>
            <w:r w:rsidR="000D3F9F" w:rsidRPr="000664B2">
              <w:rPr>
                <w:rFonts w:ascii="Calibri" w:hAnsi="Calibri" w:cs="Arial Unicode MS"/>
                <w:sz w:val="22"/>
                <w:szCs w:val="22"/>
              </w:rPr>
              <w:t xml:space="preserve"> are the oracy skills</w:t>
            </w:r>
            <w:r w:rsidR="00D83B02" w:rsidRPr="000664B2">
              <w:rPr>
                <w:rFonts w:ascii="Calibri" w:hAnsi="Calibri" w:cs="Arial Unicode MS"/>
                <w:sz w:val="22"/>
                <w:szCs w:val="22"/>
              </w:rPr>
              <w:t xml:space="preserve"> developed</w:t>
            </w:r>
            <w:r w:rsidR="000D3F9F" w:rsidRPr="000664B2">
              <w:rPr>
                <w:rFonts w:ascii="Calibri" w:hAnsi="Calibri" w:cs="Arial Unicode MS"/>
                <w:sz w:val="22"/>
                <w:szCs w:val="22"/>
              </w:rPr>
              <w:t>?</w:t>
            </w:r>
          </w:p>
          <w:p w14:paraId="036900DB" w14:textId="5D8BCA6C" w:rsidR="008D4E6D" w:rsidRPr="000664B2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>Do we identify key words that they need to understand and use in each topic?</w:t>
            </w:r>
          </w:p>
          <w:p w14:paraId="65063CD1" w14:textId="77777777" w:rsidR="008D4E6D" w:rsidRPr="000664B2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>Do we use a stimulus at the start of a topic? Examples?</w:t>
            </w:r>
          </w:p>
          <w:p w14:paraId="35770C39" w14:textId="56E18A3E" w:rsidR="008D4E6D" w:rsidRPr="000664B2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Do we explicitly set out what core knowledge we expect our </w:t>
            </w:r>
            <w:r w:rsidR="00D83B02" w:rsidRPr="000664B2">
              <w:rPr>
                <w:rFonts w:ascii="Calibri" w:hAnsi="Calibri" w:cs="Arial Unicode MS"/>
                <w:sz w:val="22"/>
                <w:szCs w:val="22"/>
              </w:rPr>
              <w:t>pupils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 to know for each topic?</w:t>
            </w:r>
          </w:p>
          <w:p w14:paraId="0D8241B6" w14:textId="258153C7" w:rsidR="008D4E6D" w:rsidRPr="000664B2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How do we engage </w:t>
            </w:r>
            <w:r w:rsidR="000D3F9F" w:rsidRPr="000664B2">
              <w:rPr>
                <w:rFonts w:ascii="Calibri" w:hAnsi="Calibri" w:cs="Arial Unicode MS"/>
                <w:sz w:val="22"/>
                <w:szCs w:val="22"/>
              </w:rPr>
              <w:t>pupils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 with broader reading as they progress through the school?</w:t>
            </w:r>
          </w:p>
          <w:p w14:paraId="2608ED0C" w14:textId="6D77B84E" w:rsidR="008D4E6D" w:rsidRPr="000664B2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How do we address the ‘word gap’ for disadvantaged </w:t>
            </w:r>
            <w:r w:rsidR="000D3F9F" w:rsidRPr="000664B2">
              <w:rPr>
                <w:rFonts w:ascii="Calibri" w:hAnsi="Calibri" w:cs="Arial Unicode MS"/>
                <w:sz w:val="22"/>
                <w:szCs w:val="22"/>
              </w:rPr>
              <w:t>pupils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 on entry to school?</w:t>
            </w:r>
          </w:p>
          <w:p w14:paraId="50F7B30E" w14:textId="16C4C2AD" w:rsidR="00987D6E" w:rsidRPr="008D4E6D" w:rsidRDefault="002C58F0" w:rsidP="006D2EA5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cstheme="minorHAnsi"/>
                <w:color w:val="000000" w:themeColor="text1"/>
                <w:szCs w:val="20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Do all </w:t>
            </w:r>
            <w:r w:rsidR="00A420AD" w:rsidRPr="000664B2">
              <w:rPr>
                <w:rFonts w:ascii="Calibri" w:hAnsi="Calibri" w:cs="Arial Unicode MS"/>
                <w:sz w:val="22"/>
                <w:szCs w:val="22"/>
              </w:rPr>
              <w:t>pupils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 have the opportunity to access the challenging materials? </w:t>
            </w:r>
            <w:r w:rsidR="006D2EA5" w:rsidRPr="000664B2">
              <w:rPr>
                <w:rFonts w:ascii="Calibri" w:hAnsi="Calibri" w:cs="Arial Unicode MS"/>
                <w:sz w:val="22"/>
                <w:szCs w:val="22"/>
              </w:rPr>
              <w:t xml:space="preserve"> 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How has this changed over the past 12 months? </w:t>
            </w:r>
            <w:r w:rsidR="006D2EA5" w:rsidRPr="000664B2">
              <w:rPr>
                <w:rFonts w:ascii="Calibri" w:hAnsi="Calibri" w:cs="Arial Unicode MS"/>
                <w:sz w:val="22"/>
                <w:szCs w:val="22"/>
              </w:rPr>
              <w:t xml:space="preserve"> 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>Are there any situations in school with a top, middle and bottom table?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D0E1" w14:textId="0E8229C5" w:rsidR="005A507A" w:rsidRPr="007446B2" w:rsidRDefault="005A507A" w:rsidP="005F64D0">
            <w:pPr>
              <w:rPr>
                <w:rFonts w:ascii="Museo Sans 100" w:hAnsi="Museo Sans 10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1404" w14:textId="32892B3B" w:rsidR="00987D6E" w:rsidRPr="00D6781B" w:rsidRDefault="00987D6E" w:rsidP="005F64D0">
            <w:pPr>
              <w:rPr>
                <w:rFonts w:ascii="Museo Sans 100" w:hAnsi="Museo Sans 100"/>
                <w:szCs w:val="20"/>
              </w:rPr>
            </w:pPr>
          </w:p>
        </w:tc>
      </w:tr>
      <w:tr w:rsidR="00987D6E" w:rsidRPr="00665743" w14:paraId="42B3C600" w14:textId="77777777" w:rsidTr="009920AF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407D" w14:textId="77777777" w:rsidR="00DF6FAA" w:rsidRPr="000664B2" w:rsidRDefault="00DF6FAA" w:rsidP="00DF6FA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 Unicode MS"/>
                <w:b/>
                <w:bCs/>
                <w:i/>
                <w:iCs/>
                <w:sz w:val="24"/>
                <w:u w:val="single"/>
              </w:rPr>
            </w:pPr>
            <w:r w:rsidRPr="000664B2">
              <w:rPr>
                <w:rFonts w:ascii="Calibri" w:hAnsi="Calibri" w:cs="Arial Unicode MS"/>
                <w:b/>
                <w:bCs/>
                <w:i/>
                <w:iCs/>
                <w:sz w:val="24"/>
              </w:rPr>
              <w:lastRenderedPageBreak/>
              <w:t>How are we measuring the impact of our curriculum?</w:t>
            </w:r>
          </w:p>
          <w:p w14:paraId="5228D83F" w14:textId="6C5CCEB4" w:rsidR="00DF6FAA" w:rsidRPr="000664B2" w:rsidRDefault="00DF6FAA" w:rsidP="000664B2">
            <w:pPr>
              <w:ind w:left="357" w:hanging="357"/>
              <w:rPr>
                <w:rFonts w:ascii="Calibri" w:hAnsi="Calibri" w:cs="Arial Unicode MS"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a. </w:t>
            </w:r>
            <w:r w:rsidR="000664B2">
              <w:rPr>
                <w:rFonts w:ascii="Calibri" w:hAnsi="Calibri" w:cs="Arial Unicode MS"/>
                <w:sz w:val="22"/>
                <w:szCs w:val="22"/>
              </w:rPr>
              <w:tab/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>What subject based CPD are we offering our staff?</w:t>
            </w:r>
          </w:p>
          <w:p w14:paraId="03FCC4C1" w14:textId="3F72C6E7" w:rsidR="00DF6FAA" w:rsidRPr="000664B2" w:rsidRDefault="00DF6FAA" w:rsidP="000664B2">
            <w:pPr>
              <w:ind w:left="357" w:hanging="357"/>
              <w:rPr>
                <w:rFonts w:ascii="Calibri" w:hAnsi="Calibri" w:cs="Arial Unicode MS"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b. </w:t>
            </w:r>
            <w:r w:rsidR="000664B2">
              <w:rPr>
                <w:rFonts w:ascii="Calibri" w:hAnsi="Calibri" w:cs="Arial Unicode MS"/>
                <w:sz w:val="22"/>
                <w:szCs w:val="22"/>
              </w:rPr>
              <w:tab/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>How have the staff who are teaching new subjects been supported to improve their core knowledge?</w:t>
            </w:r>
          </w:p>
          <w:p w14:paraId="1314C7C1" w14:textId="31455AF8" w:rsidR="00DF6FAA" w:rsidRPr="000664B2" w:rsidRDefault="00DF6FAA" w:rsidP="000664B2">
            <w:pPr>
              <w:ind w:left="357" w:hanging="357"/>
              <w:rPr>
                <w:rFonts w:ascii="Calibri" w:hAnsi="Calibri" w:cs="Arial Unicode MS"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c. </w:t>
            </w:r>
            <w:r w:rsidR="000664B2">
              <w:rPr>
                <w:rFonts w:ascii="Calibri" w:hAnsi="Calibri" w:cs="Arial Unicode MS"/>
                <w:sz w:val="22"/>
                <w:szCs w:val="22"/>
              </w:rPr>
              <w:tab/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>How do we check ‘topic plans’ and are they having the desired impact?</w:t>
            </w:r>
          </w:p>
          <w:p w14:paraId="1F3FEDF7" w14:textId="4CBFA7C5" w:rsidR="00DF6FAA" w:rsidRPr="000664B2" w:rsidRDefault="00DF6FAA" w:rsidP="000664B2">
            <w:pPr>
              <w:ind w:left="357" w:hanging="357"/>
              <w:rPr>
                <w:rFonts w:ascii="Calibri" w:hAnsi="Calibri" w:cs="Arial Unicode MS"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d. </w:t>
            </w:r>
            <w:r w:rsidR="000664B2">
              <w:rPr>
                <w:rFonts w:ascii="Calibri" w:hAnsi="Calibri" w:cs="Arial Unicode MS"/>
                <w:sz w:val="22"/>
                <w:szCs w:val="22"/>
              </w:rPr>
              <w:tab/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What opportunities do </w:t>
            </w:r>
            <w:r w:rsidR="00A420AD" w:rsidRPr="000664B2">
              <w:rPr>
                <w:rFonts w:ascii="Calibri" w:hAnsi="Calibri" w:cs="Arial Unicode MS"/>
                <w:sz w:val="22"/>
                <w:szCs w:val="22"/>
              </w:rPr>
              <w:t>pupils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 get to talk about their learning? And who listens?</w:t>
            </w:r>
          </w:p>
          <w:p w14:paraId="7298CEB4" w14:textId="6F941BF0" w:rsidR="00DF6FAA" w:rsidRPr="000664B2" w:rsidRDefault="00DF6FAA" w:rsidP="000664B2">
            <w:pPr>
              <w:ind w:left="357" w:hanging="357"/>
              <w:rPr>
                <w:rFonts w:ascii="Calibri" w:hAnsi="Calibri" w:cs="Arial Unicode MS"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e. </w:t>
            </w:r>
            <w:r w:rsidR="000664B2">
              <w:rPr>
                <w:rFonts w:ascii="Calibri" w:hAnsi="Calibri" w:cs="Arial Unicode MS"/>
                <w:sz w:val="22"/>
                <w:szCs w:val="22"/>
              </w:rPr>
              <w:tab/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Do </w:t>
            </w:r>
            <w:r w:rsidR="00D83B02" w:rsidRPr="000664B2">
              <w:rPr>
                <w:rFonts w:ascii="Calibri" w:hAnsi="Calibri" w:cs="Arial Unicode MS"/>
                <w:sz w:val="22"/>
                <w:szCs w:val="22"/>
              </w:rPr>
              <w:t>pupils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 get the opportunity to produce quality outcomes (beautiful work) in all subjects/year groups?</w:t>
            </w:r>
          </w:p>
          <w:p w14:paraId="6B3ED583" w14:textId="2000AB31" w:rsidR="00DF6FAA" w:rsidRPr="000664B2" w:rsidRDefault="00DF6FAA" w:rsidP="000664B2">
            <w:pPr>
              <w:ind w:left="357" w:hanging="357"/>
              <w:rPr>
                <w:rFonts w:ascii="Calibri" w:hAnsi="Calibri" w:cs="Arial Unicode MS"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f. </w:t>
            </w:r>
            <w:r w:rsidR="000664B2">
              <w:rPr>
                <w:rFonts w:ascii="Calibri" w:hAnsi="Calibri" w:cs="Arial Unicode MS"/>
                <w:sz w:val="22"/>
                <w:szCs w:val="22"/>
              </w:rPr>
              <w:tab/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>How many visits/visitors might a pupil experience through their school year?</w:t>
            </w:r>
          </w:p>
          <w:p w14:paraId="09804FDF" w14:textId="54B44AF2" w:rsidR="00987D6E" w:rsidRPr="000664B2" w:rsidRDefault="00DF6FAA" w:rsidP="000664B2">
            <w:pPr>
              <w:ind w:left="357" w:hanging="357"/>
              <w:rPr>
                <w:rFonts w:ascii="Helvetica" w:hAnsi="Helvetica" w:cs="Arial Unicode MS"/>
                <w:b/>
                <w:sz w:val="22"/>
                <w:szCs w:val="22"/>
                <w:u w:val="single"/>
              </w:rPr>
            </w:pP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g. </w:t>
            </w:r>
            <w:r w:rsidR="000664B2">
              <w:rPr>
                <w:rFonts w:ascii="Calibri" w:hAnsi="Calibri" w:cs="Arial Unicode MS"/>
                <w:sz w:val="22"/>
                <w:szCs w:val="22"/>
              </w:rPr>
              <w:tab/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t xml:space="preserve">Can I have some examples of how the curriculum prepares </w:t>
            </w:r>
            <w:r w:rsidRPr="000664B2">
              <w:rPr>
                <w:rFonts w:ascii="Calibri" w:hAnsi="Calibri" w:cs="Arial Unicode MS"/>
                <w:sz w:val="22"/>
                <w:szCs w:val="22"/>
              </w:rPr>
              <w:lastRenderedPageBreak/>
              <w:t>pupils for modern life as global citizens?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92DB" w14:textId="534C5268" w:rsidR="00AB002D" w:rsidRPr="007446B2" w:rsidRDefault="00AB002D" w:rsidP="007446B2">
            <w:pPr>
              <w:rPr>
                <w:rFonts w:ascii="Museo Sans 100" w:hAnsi="Museo Sans 10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C1FC" w14:textId="32024B6B" w:rsidR="00987D6E" w:rsidRPr="00D6781B" w:rsidRDefault="00987D6E" w:rsidP="005F64D0">
            <w:pPr>
              <w:rPr>
                <w:rFonts w:ascii="Museo Sans 100" w:hAnsi="Museo Sans 100"/>
                <w:szCs w:val="20"/>
              </w:rPr>
            </w:pPr>
          </w:p>
        </w:tc>
      </w:tr>
      <w:tr w:rsidR="00A420AD" w:rsidRPr="00665743" w14:paraId="44FED27D" w14:textId="77777777" w:rsidTr="00EF1302">
        <w:tblPrEx>
          <w:shd w:val="clear" w:color="auto" w:fill="auto"/>
        </w:tblPrEx>
        <w:trPr>
          <w:trHeight w:val="479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4EB4" w14:textId="2A4C16A7" w:rsidR="00A420AD" w:rsidRPr="00EF1302" w:rsidRDefault="00A420AD" w:rsidP="00A420AD">
            <w:pPr>
              <w:rPr>
                <w:rFonts w:ascii="Calibri" w:hAnsi="Calibri" w:cstheme="majorHAnsi"/>
                <w:sz w:val="24"/>
                <w:u w:val="single"/>
              </w:rPr>
            </w:pPr>
            <w:r w:rsidRPr="00EF1302">
              <w:rPr>
                <w:rFonts w:ascii="Calibri" w:hAnsi="Calibri" w:cstheme="majorHAnsi"/>
                <w:sz w:val="24"/>
                <w:u w:val="single"/>
              </w:rPr>
              <w:lastRenderedPageBreak/>
              <w:t xml:space="preserve">Summary </w:t>
            </w:r>
            <w:r w:rsidR="000D3F9F" w:rsidRPr="00EF1302">
              <w:rPr>
                <w:rFonts w:ascii="Calibri" w:hAnsi="Calibri" w:cstheme="majorHAnsi"/>
                <w:sz w:val="24"/>
                <w:u w:val="single"/>
              </w:rPr>
              <w:t>of</w:t>
            </w:r>
            <w:r w:rsidRPr="00EF1302">
              <w:rPr>
                <w:rFonts w:ascii="Calibri" w:hAnsi="Calibri" w:cstheme="majorHAnsi"/>
                <w:sz w:val="24"/>
                <w:u w:val="single"/>
              </w:rPr>
              <w:t xml:space="preserve"> Governor </w:t>
            </w:r>
            <w:r w:rsidR="000D3F9F" w:rsidRPr="00EF1302">
              <w:rPr>
                <w:rFonts w:ascii="Calibri" w:hAnsi="Calibri" w:cstheme="majorHAnsi"/>
                <w:sz w:val="24"/>
                <w:u w:val="single"/>
              </w:rPr>
              <w:t xml:space="preserve">Curriculum </w:t>
            </w:r>
            <w:r w:rsidRPr="00EF1302">
              <w:rPr>
                <w:rFonts w:ascii="Calibri" w:hAnsi="Calibri" w:cstheme="majorHAnsi"/>
                <w:sz w:val="24"/>
                <w:u w:val="single"/>
              </w:rPr>
              <w:t>Monitoring</w:t>
            </w:r>
            <w:r w:rsidRPr="00EF1302">
              <w:rPr>
                <w:rFonts w:ascii="Calibri" w:hAnsi="Calibri" w:cstheme="majorHAnsi"/>
                <w:sz w:val="24"/>
              </w:rPr>
              <w:t>:</w:t>
            </w:r>
          </w:p>
          <w:p w14:paraId="17B1433C" w14:textId="77777777" w:rsidR="00A420AD" w:rsidRPr="000664B2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0664B2">
              <w:rPr>
                <w:rFonts w:ascii="Calibri" w:hAnsi="Calibri" w:cstheme="majorHAnsi"/>
                <w:sz w:val="22"/>
                <w:szCs w:val="22"/>
              </w:rPr>
              <w:t>Key points</w:t>
            </w:r>
          </w:p>
          <w:p w14:paraId="066D013C" w14:textId="77777777" w:rsidR="00A420AD" w:rsidRPr="000664B2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0664B2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1ED50343" w14:textId="77777777" w:rsidR="00A420AD" w:rsidRPr="000664B2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0664B2">
              <w:rPr>
                <w:rFonts w:ascii="Calibri" w:hAnsi="Calibri" w:cstheme="majorHAnsi"/>
                <w:sz w:val="22"/>
                <w:szCs w:val="22"/>
              </w:rPr>
              <w:t>Next steps – who and when by</w:t>
            </w:r>
          </w:p>
          <w:p w14:paraId="6CEAD81C" w14:textId="77777777" w:rsidR="00A420AD" w:rsidRPr="000664B2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0664B2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0871A1E9" w14:textId="77777777" w:rsidR="00A420AD" w:rsidRPr="000664B2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0664B2">
              <w:rPr>
                <w:rFonts w:ascii="Calibri" w:hAnsi="Calibri" w:cstheme="majorHAnsi"/>
                <w:sz w:val="22"/>
                <w:szCs w:val="22"/>
              </w:rPr>
              <w:t>Impact of governance</w:t>
            </w:r>
          </w:p>
          <w:p w14:paraId="0732DAC1" w14:textId="77777777" w:rsidR="00A420AD" w:rsidRPr="00384CFB" w:rsidRDefault="00A420AD" w:rsidP="00A420AD">
            <w:pPr>
              <w:rPr>
                <w:rFonts w:ascii="Museo Sans Rounded 300" w:hAnsi="Museo Sans Rounded 300" w:cstheme="majorHAnsi"/>
                <w:u w:val="single"/>
              </w:rPr>
            </w:pPr>
          </w:p>
        </w:tc>
      </w:tr>
    </w:tbl>
    <w:p w14:paraId="09B430FD" w14:textId="5239C01E" w:rsidR="00987D6E" w:rsidRDefault="00987D6E">
      <w:pPr>
        <w:pStyle w:val="Default"/>
        <w:spacing w:line="280" w:lineRule="atLeast"/>
        <w:rPr>
          <w:rFonts w:ascii="Museo Sans 100" w:eastAsia="Times" w:hAnsi="Museo Sans 100" w:cs="Times"/>
          <w:sz w:val="10"/>
          <w:szCs w:val="24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987D6E" w:rsidRPr="00665743" w14:paraId="7734AF6F" w14:textId="77777777" w:rsidTr="00AA076F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175A" w14:textId="77777777" w:rsidR="00987D6E" w:rsidRPr="005516B3" w:rsidRDefault="00026CCC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5516B3">
              <w:rPr>
                <w:rFonts w:ascii="Calibri" w:hAnsi="Calibri"/>
                <w:sz w:val="24"/>
              </w:rPr>
              <w:t>Is there anything else that needs mentioning?</w:t>
            </w:r>
          </w:p>
        </w:tc>
      </w:tr>
      <w:tr w:rsidR="00987D6E" w:rsidRPr="00665743" w14:paraId="4DC84A89" w14:textId="77777777" w:rsidTr="00CE6675">
        <w:tblPrEx>
          <w:shd w:val="clear" w:color="auto" w:fill="auto"/>
        </w:tblPrEx>
        <w:trPr>
          <w:trHeight w:val="1693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563D" w14:textId="1FC6F4CD" w:rsidR="002D6C45" w:rsidRPr="00665743" w:rsidRDefault="002D6C45" w:rsidP="00C04EF1">
            <w:pPr>
              <w:pStyle w:val="TableStyle2"/>
              <w:rPr>
                <w:rFonts w:ascii="Museo Sans 100" w:hAnsi="Museo Sans 100"/>
                <w:sz w:val="24"/>
              </w:rPr>
            </w:pPr>
          </w:p>
        </w:tc>
      </w:tr>
    </w:tbl>
    <w:p w14:paraId="20C88411" w14:textId="77777777" w:rsidR="0095770D" w:rsidRDefault="0095770D">
      <w:pPr>
        <w:pStyle w:val="Default"/>
        <w:spacing w:line="280" w:lineRule="atLeast"/>
        <w:rPr>
          <w:rFonts w:ascii="Museo Sans 100" w:hAnsi="Museo Sans 100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95770D" w:rsidRPr="00665743" w14:paraId="211CFF48" w14:textId="77777777" w:rsidTr="005816CD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7114" w14:textId="77777777" w:rsidR="0095770D" w:rsidRPr="005516B3" w:rsidRDefault="0095770D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5516B3">
              <w:rPr>
                <w:rFonts w:ascii="Calibri" w:hAnsi="Calibri"/>
                <w:sz w:val="24"/>
              </w:rPr>
              <w:t>Please highlight any areas of excellence that you feel are worthy of sharing across the Trust</w:t>
            </w:r>
          </w:p>
        </w:tc>
      </w:tr>
      <w:tr w:rsidR="0095770D" w:rsidRPr="00665743" w14:paraId="1CFA0236" w14:textId="77777777" w:rsidTr="005816CD">
        <w:tblPrEx>
          <w:shd w:val="clear" w:color="auto" w:fill="auto"/>
        </w:tblPrEx>
        <w:trPr>
          <w:trHeight w:val="1921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4019" w14:textId="77777777" w:rsidR="0095770D" w:rsidRPr="00665743" w:rsidRDefault="0095770D" w:rsidP="005816CD">
            <w:pPr>
              <w:pStyle w:val="TableStyle2"/>
              <w:rPr>
                <w:rFonts w:ascii="Museo Sans 100" w:hAnsi="Museo Sans 100"/>
              </w:rPr>
            </w:pPr>
          </w:p>
        </w:tc>
      </w:tr>
    </w:tbl>
    <w:p w14:paraId="4287FAC1" w14:textId="77777777" w:rsidR="002C58F0" w:rsidRDefault="002C58F0">
      <w:pPr>
        <w:pStyle w:val="Default"/>
        <w:spacing w:line="280" w:lineRule="atLeast"/>
        <w:rPr>
          <w:rFonts w:ascii="Museo Sans 100" w:hAnsi="Museo Sans 100"/>
        </w:rPr>
      </w:pPr>
    </w:p>
    <w:p w14:paraId="4E249F42" w14:textId="02FD17D5" w:rsidR="00686AE8" w:rsidRPr="0008287A" w:rsidRDefault="00686AE8">
      <w:pPr>
        <w:pStyle w:val="Default"/>
        <w:spacing w:line="280" w:lineRule="atLeast"/>
        <w:rPr>
          <w:rFonts w:ascii="Calibri" w:hAnsi="Calibri"/>
        </w:rPr>
      </w:pPr>
      <w:r w:rsidRPr="0008287A">
        <w:rPr>
          <w:rFonts w:ascii="Calibri" w:hAnsi="Calibri"/>
        </w:rPr>
        <w:t>(add or delete as necessary)</w:t>
      </w:r>
    </w:p>
    <w:tbl>
      <w:tblPr>
        <w:tblW w:w="59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4"/>
      </w:tblGrid>
      <w:tr w:rsidR="00665743" w:rsidRPr="00665743" w14:paraId="4D1494E8" w14:textId="77777777" w:rsidTr="004B4E64">
        <w:trPr>
          <w:trHeight w:val="191"/>
          <w:tblHeader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A535" w14:textId="77777777" w:rsidR="00665743" w:rsidRPr="00982056" w:rsidRDefault="00665743" w:rsidP="00B63615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982056">
              <w:rPr>
                <w:rFonts w:ascii="Calibri" w:hAnsi="Calibri"/>
                <w:sz w:val="24"/>
              </w:rPr>
              <w:t>Acronym Glossary:</w:t>
            </w:r>
          </w:p>
        </w:tc>
      </w:tr>
      <w:tr w:rsidR="00665743" w:rsidRPr="00665743" w14:paraId="42374ABF" w14:textId="77777777" w:rsidTr="004B4E64">
        <w:tblPrEx>
          <w:shd w:val="clear" w:color="auto" w:fill="auto"/>
        </w:tblPrEx>
        <w:trPr>
          <w:trHeight w:val="2216"/>
        </w:trPr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5A08" w14:textId="40F3F721" w:rsidR="002D6C45" w:rsidRDefault="002D6C45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LTP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Long-Term Planning</w:t>
            </w:r>
          </w:p>
          <w:p w14:paraId="2E079EE7" w14:textId="6A5C846D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PPM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Pupil Progress Meeting</w:t>
            </w:r>
          </w:p>
          <w:p w14:paraId="7567CE05" w14:textId="7A5148D3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MAT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Multi-Academy Trust</w:t>
            </w:r>
          </w:p>
          <w:p w14:paraId="2A57884F" w14:textId="1B63B0D4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SLT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Senior Leadership Team</w:t>
            </w:r>
          </w:p>
          <w:p w14:paraId="7B150727" w14:textId="5A837753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NfER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National Foundation for Educational Research</w:t>
            </w:r>
          </w:p>
          <w:p w14:paraId="70C055CE" w14:textId="0085A1D8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IPM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Individual Provision Map</w:t>
            </w:r>
          </w:p>
          <w:p w14:paraId="1DA8BCBE" w14:textId="219E8428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GPM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Group Provision Map</w:t>
            </w:r>
          </w:p>
          <w:p w14:paraId="6D5D9711" w14:textId="5940BE35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WCR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Whole-Class Reading</w:t>
            </w:r>
          </w:p>
          <w:p w14:paraId="3A796368" w14:textId="2E353551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Pupil Premium</w:t>
            </w:r>
          </w:p>
          <w:p w14:paraId="5DE76CEA" w14:textId="4A4B2949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SIP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School Improvement Plan</w:t>
            </w:r>
          </w:p>
          <w:p w14:paraId="124A2893" w14:textId="407BAC96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PDM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Professional Development Meeting</w:t>
            </w:r>
          </w:p>
          <w:p w14:paraId="42034188" w14:textId="78DEDA27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SPaG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Spelling, Punctuation and Grammar</w:t>
            </w:r>
          </w:p>
          <w:p w14:paraId="11F5C5BE" w14:textId="1863F0E6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WTS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Working Towards the Expected Standard</w:t>
            </w:r>
          </w:p>
          <w:p w14:paraId="1CAFBA81" w14:textId="4D1D5C3B" w:rsid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EXS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Working At the Expected Standard</w:t>
            </w:r>
          </w:p>
          <w:p w14:paraId="1C92AE59" w14:textId="7A681181" w:rsidR="00665743" w:rsidRPr="00665743" w:rsidRDefault="00665743" w:rsidP="00EF1302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GDS  </w:t>
            </w:r>
            <w:r w:rsidR="00EF1302">
              <w:rPr>
                <w:rFonts w:ascii="Museo Sans 100" w:hAnsi="Museo Sans 100"/>
              </w:rPr>
              <w:tab/>
            </w:r>
            <w:r>
              <w:rPr>
                <w:rFonts w:ascii="Museo Sans 100" w:hAnsi="Museo Sans 100"/>
              </w:rPr>
              <w:t>Working at Greater Depth within the Expected Standard</w:t>
            </w:r>
          </w:p>
        </w:tc>
      </w:tr>
    </w:tbl>
    <w:p w14:paraId="5E3B66FD" w14:textId="554C70DE" w:rsidR="00665743" w:rsidRPr="00665743" w:rsidRDefault="00665743" w:rsidP="00665743">
      <w:pPr>
        <w:pStyle w:val="Default"/>
        <w:spacing w:line="280" w:lineRule="atLeast"/>
        <w:rPr>
          <w:rFonts w:ascii="Museo Sans 100" w:hAnsi="Museo Sans 100"/>
        </w:rPr>
      </w:pPr>
    </w:p>
    <w:sectPr w:rsidR="00665743" w:rsidRPr="00665743" w:rsidSect="000664B2">
      <w:footerReference w:type="default" r:id="rId9"/>
      <w:pgSz w:w="11906" w:h="16838"/>
      <w:pgMar w:top="720" w:right="720" w:bottom="720" w:left="720" w:header="709" w:footer="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41E4" w14:textId="77777777" w:rsidR="002D1E0B" w:rsidRDefault="002D1E0B">
      <w:r>
        <w:separator/>
      </w:r>
    </w:p>
  </w:endnote>
  <w:endnote w:type="continuationSeparator" w:id="0">
    <w:p w14:paraId="7D8106C6" w14:textId="77777777" w:rsidR="002D1E0B" w:rsidRDefault="002D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useo Sans Rounded 300">
    <w:altName w:val="Times New Roman"/>
    <w:panose1 w:val="00000000000000000000"/>
    <w:charset w:val="4D"/>
    <w:family w:val="auto"/>
    <w:notTrueType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31D3" w14:textId="361C8EC1" w:rsidR="00987D6E" w:rsidRPr="000664B2" w:rsidRDefault="0008287A" w:rsidP="0008287A">
    <w:pPr>
      <w:pStyle w:val="Footer"/>
      <w:tabs>
        <w:tab w:val="clear" w:pos="4513"/>
        <w:tab w:val="center" w:pos="5245"/>
      </w:tabs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MF1 Governor Evaluation Form Curriculum</w:t>
    </w:r>
    <w:r>
      <w:rPr>
        <w:color w:val="7F7F7F" w:themeColor="text1" w:themeTint="80"/>
        <w:sz w:val="18"/>
        <w:szCs w:val="18"/>
      </w:rPr>
      <w:tab/>
    </w:r>
    <w:r w:rsidR="000664B2" w:rsidRPr="000664B2">
      <w:rPr>
        <w:color w:val="7F7F7F" w:themeColor="text1" w:themeTint="80"/>
        <w:sz w:val="18"/>
        <w:szCs w:val="18"/>
      </w:rPr>
      <w:t xml:space="preserve">Page </w:t>
    </w:r>
    <w:r w:rsidR="000664B2" w:rsidRPr="000664B2">
      <w:rPr>
        <w:color w:val="7F7F7F" w:themeColor="text1" w:themeTint="80"/>
        <w:sz w:val="18"/>
        <w:szCs w:val="18"/>
      </w:rPr>
      <w:fldChar w:fldCharType="begin"/>
    </w:r>
    <w:r w:rsidR="000664B2" w:rsidRPr="000664B2">
      <w:rPr>
        <w:color w:val="7F7F7F" w:themeColor="text1" w:themeTint="80"/>
        <w:sz w:val="18"/>
        <w:szCs w:val="18"/>
      </w:rPr>
      <w:instrText xml:space="preserve"> PAGE  \* Arabic  \* MERGEFORMAT </w:instrText>
    </w:r>
    <w:r w:rsidR="000664B2" w:rsidRPr="000664B2">
      <w:rPr>
        <w:color w:val="7F7F7F" w:themeColor="text1" w:themeTint="80"/>
        <w:sz w:val="18"/>
        <w:szCs w:val="18"/>
      </w:rPr>
      <w:fldChar w:fldCharType="separate"/>
    </w:r>
    <w:r w:rsidR="00CB39AE">
      <w:rPr>
        <w:noProof/>
        <w:color w:val="7F7F7F" w:themeColor="text1" w:themeTint="80"/>
        <w:sz w:val="18"/>
        <w:szCs w:val="18"/>
      </w:rPr>
      <w:t>3</w:t>
    </w:r>
    <w:r w:rsidR="000664B2" w:rsidRPr="000664B2">
      <w:rPr>
        <w:color w:val="7F7F7F" w:themeColor="text1" w:themeTint="80"/>
        <w:sz w:val="18"/>
        <w:szCs w:val="18"/>
      </w:rPr>
      <w:fldChar w:fldCharType="end"/>
    </w:r>
    <w:r w:rsidR="000664B2" w:rsidRPr="000664B2">
      <w:rPr>
        <w:color w:val="7F7F7F" w:themeColor="text1" w:themeTint="80"/>
        <w:sz w:val="18"/>
        <w:szCs w:val="18"/>
      </w:rPr>
      <w:t xml:space="preserve"> of </w:t>
    </w:r>
    <w:r w:rsidR="000664B2" w:rsidRPr="000664B2">
      <w:rPr>
        <w:color w:val="7F7F7F" w:themeColor="text1" w:themeTint="80"/>
        <w:sz w:val="18"/>
        <w:szCs w:val="18"/>
      </w:rPr>
      <w:fldChar w:fldCharType="begin"/>
    </w:r>
    <w:r w:rsidR="000664B2" w:rsidRPr="000664B2">
      <w:rPr>
        <w:color w:val="7F7F7F" w:themeColor="text1" w:themeTint="80"/>
        <w:sz w:val="18"/>
        <w:szCs w:val="18"/>
      </w:rPr>
      <w:instrText xml:space="preserve"> NUMPAGES  \* Arabic  \* MERGEFORMAT </w:instrText>
    </w:r>
    <w:r w:rsidR="000664B2" w:rsidRPr="000664B2">
      <w:rPr>
        <w:color w:val="7F7F7F" w:themeColor="text1" w:themeTint="80"/>
        <w:sz w:val="18"/>
        <w:szCs w:val="18"/>
      </w:rPr>
      <w:fldChar w:fldCharType="separate"/>
    </w:r>
    <w:r w:rsidR="00CB39AE">
      <w:rPr>
        <w:noProof/>
        <w:color w:val="7F7F7F" w:themeColor="text1" w:themeTint="80"/>
        <w:sz w:val="18"/>
        <w:szCs w:val="18"/>
      </w:rPr>
      <w:t>3</w:t>
    </w:r>
    <w:r w:rsidR="000664B2" w:rsidRPr="000664B2">
      <w:rPr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FC9E8" w14:textId="77777777" w:rsidR="002D1E0B" w:rsidRDefault="002D1E0B">
      <w:r>
        <w:separator/>
      </w:r>
    </w:p>
  </w:footnote>
  <w:footnote w:type="continuationSeparator" w:id="0">
    <w:p w14:paraId="3D5732A8" w14:textId="77777777" w:rsidR="002D1E0B" w:rsidRDefault="002D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25.5pt;visibility:visible;mso-wrap-style:square" o:bullet="t">
        <v:imagedata r:id="rId1" o:title=""/>
      </v:shape>
    </w:pict>
  </w:numPicBullet>
  <w:numPicBullet w:numPicBulletId="1">
    <w:pict>
      <v:shape id="_x0000_i1030" type="#_x0000_t75" style="width:50.25pt;height:25.5pt;visibility:visible;mso-wrap-style:square" o:bullet="t">
        <v:imagedata r:id="rId2" o:title=""/>
      </v:shape>
    </w:pict>
  </w:numPicBullet>
  <w:abstractNum w:abstractNumId="0" w15:restartNumberingAfterBreak="0">
    <w:nsid w:val="13832A22"/>
    <w:multiLevelType w:val="hybridMultilevel"/>
    <w:tmpl w:val="19BCA60E"/>
    <w:lvl w:ilvl="0" w:tplc="DB62FFA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A25E5D"/>
    <w:multiLevelType w:val="hybridMultilevel"/>
    <w:tmpl w:val="8F4E3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039"/>
    <w:multiLevelType w:val="hybridMultilevel"/>
    <w:tmpl w:val="5EB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44E35"/>
    <w:multiLevelType w:val="hybridMultilevel"/>
    <w:tmpl w:val="103E629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4AF4745"/>
    <w:multiLevelType w:val="hybridMultilevel"/>
    <w:tmpl w:val="E4785576"/>
    <w:lvl w:ilvl="0" w:tplc="F4B2D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02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6D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9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6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6C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8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6080CA2"/>
    <w:multiLevelType w:val="hybridMultilevel"/>
    <w:tmpl w:val="9C20216C"/>
    <w:lvl w:ilvl="0" w:tplc="844A6D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AE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AC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05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4E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CA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C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EE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E"/>
    <w:rsid w:val="00026CCC"/>
    <w:rsid w:val="000664B2"/>
    <w:rsid w:val="0008287A"/>
    <w:rsid w:val="000A6638"/>
    <w:rsid w:val="000C5532"/>
    <w:rsid w:val="000D3F9F"/>
    <w:rsid w:val="000D7F0F"/>
    <w:rsid w:val="001003CC"/>
    <w:rsid w:val="001A42C3"/>
    <w:rsid w:val="001E265E"/>
    <w:rsid w:val="00227B46"/>
    <w:rsid w:val="002C58F0"/>
    <w:rsid w:val="002D1E0B"/>
    <w:rsid w:val="002D6C45"/>
    <w:rsid w:val="002F2382"/>
    <w:rsid w:val="00317014"/>
    <w:rsid w:val="003232D6"/>
    <w:rsid w:val="00344EB2"/>
    <w:rsid w:val="00347AFF"/>
    <w:rsid w:val="00367B5F"/>
    <w:rsid w:val="003F7F4A"/>
    <w:rsid w:val="00434812"/>
    <w:rsid w:val="00457108"/>
    <w:rsid w:val="004614AB"/>
    <w:rsid w:val="00483DB9"/>
    <w:rsid w:val="004B4E64"/>
    <w:rsid w:val="004F32C8"/>
    <w:rsid w:val="005516B3"/>
    <w:rsid w:val="00594389"/>
    <w:rsid w:val="005A507A"/>
    <w:rsid w:val="005F64D0"/>
    <w:rsid w:val="0064506F"/>
    <w:rsid w:val="00651254"/>
    <w:rsid w:val="00665743"/>
    <w:rsid w:val="00686696"/>
    <w:rsid w:val="00686AE8"/>
    <w:rsid w:val="006B04D4"/>
    <w:rsid w:val="006B4AF1"/>
    <w:rsid w:val="006D2EA5"/>
    <w:rsid w:val="007319F4"/>
    <w:rsid w:val="007446B2"/>
    <w:rsid w:val="007F0F85"/>
    <w:rsid w:val="008138AD"/>
    <w:rsid w:val="008644A8"/>
    <w:rsid w:val="008B2E30"/>
    <w:rsid w:val="008D4E6D"/>
    <w:rsid w:val="008E2E61"/>
    <w:rsid w:val="009226D7"/>
    <w:rsid w:val="009552CD"/>
    <w:rsid w:val="0095770D"/>
    <w:rsid w:val="00982056"/>
    <w:rsid w:val="00987D6E"/>
    <w:rsid w:val="009920AF"/>
    <w:rsid w:val="009F13B6"/>
    <w:rsid w:val="00A420AD"/>
    <w:rsid w:val="00A91C0E"/>
    <w:rsid w:val="00AA076F"/>
    <w:rsid w:val="00AB002D"/>
    <w:rsid w:val="00AD3134"/>
    <w:rsid w:val="00B066B8"/>
    <w:rsid w:val="00B50277"/>
    <w:rsid w:val="00B82B49"/>
    <w:rsid w:val="00BC4DAD"/>
    <w:rsid w:val="00BF1BC8"/>
    <w:rsid w:val="00BF37F6"/>
    <w:rsid w:val="00C036DE"/>
    <w:rsid w:val="00C04EF1"/>
    <w:rsid w:val="00C171AE"/>
    <w:rsid w:val="00C55E66"/>
    <w:rsid w:val="00C7041B"/>
    <w:rsid w:val="00C932C4"/>
    <w:rsid w:val="00CB39AE"/>
    <w:rsid w:val="00CD68D5"/>
    <w:rsid w:val="00CE6675"/>
    <w:rsid w:val="00D5668C"/>
    <w:rsid w:val="00D6781B"/>
    <w:rsid w:val="00D83B02"/>
    <w:rsid w:val="00DD7526"/>
    <w:rsid w:val="00DF6FAA"/>
    <w:rsid w:val="00E3567D"/>
    <w:rsid w:val="00E650A8"/>
    <w:rsid w:val="00E650D2"/>
    <w:rsid w:val="00E7269F"/>
    <w:rsid w:val="00EF1302"/>
    <w:rsid w:val="00F31872"/>
    <w:rsid w:val="00F96FE0"/>
    <w:rsid w:val="00FE0164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4637"/>
  <w15:docId w15:val="{66D80EC5-112C-462F-8E03-A42041B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2EA5"/>
    <w:pPr>
      <w:spacing w:after="120"/>
    </w:pPr>
    <w:rPr>
      <w:rFonts w:ascii="Calibri Light" w:hAnsi="Calibri Light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4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22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0D2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D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42989-286C-4F7E-BE6D-ECEB8489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Hilary School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Jelbert</dc:creator>
  <cp:lastModifiedBy>J McDonald</cp:lastModifiedBy>
  <cp:revision>2</cp:revision>
  <cp:lastPrinted>2021-11-09T16:44:00Z</cp:lastPrinted>
  <dcterms:created xsi:type="dcterms:W3CDTF">2022-02-09T14:09:00Z</dcterms:created>
  <dcterms:modified xsi:type="dcterms:W3CDTF">2022-02-09T14:09:00Z</dcterms:modified>
</cp:coreProperties>
</file>